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0" w:rsidRPr="00715EFC" w:rsidRDefault="00153360" w:rsidP="00153360">
      <w:pPr>
        <w:jc w:val="center"/>
        <w:rPr>
          <w:color w:val="000080"/>
          <w:sz w:val="22"/>
          <w:szCs w:val="22"/>
          <w:lang w:val="ru-RU"/>
        </w:rPr>
      </w:pPr>
      <w:r w:rsidRPr="00715EFC">
        <w:rPr>
          <w:noProof/>
          <w:color w:val="000080"/>
          <w:sz w:val="22"/>
          <w:szCs w:val="22"/>
          <w:lang w:val="ru-RU" w:eastAsia="ru-RU"/>
        </w:rPr>
        <w:drawing>
          <wp:inline distT="0" distB="0" distL="0" distR="0">
            <wp:extent cx="533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60" w:rsidRPr="00715EFC" w:rsidRDefault="00153360" w:rsidP="00153360">
      <w:pPr>
        <w:jc w:val="center"/>
        <w:rPr>
          <w:sz w:val="22"/>
          <w:szCs w:val="22"/>
          <w:lang w:val="ru-RU"/>
        </w:rPr>
      </w:pPr>
    </w:p>
    <w:p w:rsidR="00153360" w:rsidRPr="000C5A4D" w:rsidRDefault="00153360" w:rsidP="00153360">
      <w:pPr>
        <w:pStyle w:val="a3"/>
        <w:rPr>
          <w:bCs w:val="0"/>
          <w:lang w:val="ru-RU"/>
        </w:rPr>
      </w:pPr>
      <w:r w:rsidRPr="000C5A4D">
        <w:rPr>
          <w:bCs w:val="0"/>
          <w:lang w:val="ru-RU"/>
        </w:rPr>
        <w:t xml:space="preserve">Фонд Евразия Центральной Азии </w:t>
      </w:r>
    </w:p>
    <w:p w:rsidR="00153360" w:rsidRPr="00424F1F" w:rsidRDefault="00153360" w:rsidP="00153360">
      <w:pPr>
        <w:pStyle w:val="a3"/>
        <w:outlineLvl w:val="0"/>
        <w:rPr>
          <w:bCs w:val="0"/>
          <w:lang w:val="ru-RU"/>
        </w:rPr>
      </w:pPr>
      <w:r w:rsidRPr="000C5A4D">
        <w:rPr>
          <w:bCs w:val="0"/>
          <w:lang w:val="ru-RU"/>
        </w:rPr>
        <w:t xml:space="preserve">объявляет конкурс </w:t>
      </w:r>
      <w:r>
        <w:rPr>
          <w:bCs w:val="0"/>
          <w:lang w:val="ru-RU"/>
        </w:rPr>
        <w:t xml:space="preserve">среди экспертов </w:t>
      </w:r>
      <w:r w:rsidR="00F73A3E">
        <w:rPr>
          <w:lang w:val="ru-RU"/>
        </w:rPr>
        <w:t>в области КСО</w:t>
      </w:r>
      <w:r w:rsidR="00F73A3E" w:rsidRPr="00153360">
        <w:rPr>
          <w:bCs w:val="0"/>
          <w:highlight w:val="yellow"/>
          <w:lang w:val="ru-RU"/>
        </w:rPr>
        <w:t xml:space="preserve"> </w:t>
      </w:r>
    </w:p>
    <w:p w:rsidR="00A25FE3" w:rsidRDefault="00153360" w:rsidP="00153360">
      <w:pPr>
        <w:pStyle w:val="a3"/>
        <w:outlineLvl w:val="0"/>
        <w:rPr>
          <w:color w:val="000000"/>
          <w:sz w:val="24"/>
          <w:szCs w:val="24"/>
          <w:lang w:val="ru-RU"/>
        </w:rPr>
      </w:pPr>
      <w:r w:rsidRPr="00424F1F">
        <w:rPr>
          <w:bCs w:val="0"/>
          <w:lang w:val="ru-RU"/>
        </w:rPr>
        <w:t xml:space="preserve">для </w:t>
      </w:r>
      <w:r w:rsidR="001E2F59">
        <w:rPr>
          <w:color w:val="000000"/>
          <w:sz w:val="24"/>
          <w:szCs w:val="24"/>
          <w:lang w:val="ru-RU"/>
        </w:rPr>
        <w:t>анализа</w:t>
      </w:r>
      <w:r w:rsidR="00A25FE3">
        <w:rPr>
          <w:color w:val="000000"/>
          <w:sz w:val="24"/>
          <w:szCs w:val="24"/>
          <w:lang w:val="ru-RU"/>
        </w:rPr>
        <w:t xml:space="preserve"> </w:t>
      </w:r>
      <w:r w:rsidR="001610A8">
        <w:rPr>
          <w:color w:val="000000"/>
          <w:sz w:val="24"/>
          <w:szCs w:val="24"/>
          <w:lang w:val="ru-RU"/>
        </w:rPr>
        <w:t xml:space="preserve">проблем </w:t>
      </w:r>
      <w:r w:rsidR="00A25FE3">
        <w:rPr>
          <w:color w:val="000000"/>
          <w:sz w:val="24"/>
          <w:szCs w:val="24"/>
          <w:lang w:val="ru-RU"/>
        </w:rPr>
        <w:t>по реализации принципов КСО, включая сферу защиты прав детей</w:t>
      </w:r>
    </w:p>
    <w:p w:rsidR="00153360" w:rsidRDefault="00153360" w:rsidP="00153360">
      <w:pPr>
        <w:pStyle w:val="a3"/>
        <w:outlineLvl w:val="0"/>
        <w:rPr>
          <w:sz w:val="24"/>
          <w:szCs w:val="24"/>
          <w:lang w:val="ru-RU"/>
        </w:rPr>
      </w:pPr>
      <w:r w:rsidRPr="00D43EB3">
        <w:rPr>
          <w:lang w:val="ru-RU"/>
        </w:rPr>
        <w:t>в рамках</w:t>
      </w:r>
      <w:r>
        <w:rPr>
          <w:lang w:val="ru-RU"/>
        </w:rPr>
        <w:t xml:space="preserve"> проекта</w:t>
      </w:r>
      <w:r w:rsidRPr="00D43EB3">
        <w:rPr>
          <w:lang w:val="ru-RU"/>
        </w:rPr>
        <w:t xml:space="preserve"> </w:t>
      </w:r>
      <w:r w:rsidRPr="00153360">
        <w:rPr>
          <w:sz w:val="24"/>
          <w:szCs w:val="24"/>
          <w:lang w:val="ru-RU"/>
        </w:rPr>
        <w:t xml:space="preserve">«Продвижение принципов корпоративной социальной ответственности (КСО) и защита прав детей </w:t>
      </w:r>
      <w:r>
        <w:rPr>
          <w:sz w:val="24"/>
          <w:szCs w:val="24"/>
          <w:lang w:val="ru-RU"/>
        </w:rPr>
        <w:t>в Мангистауской области»</w:t>
      </w:r>
    </w:p>
    <w:p w:rsidR="00153360" w:rsidRPr="0019390F" w:rsidRDefault="00153360" w:rsidP="00153360">
      <w:pPr>
        <w:pStyle w:val="a3"/>
        <w:outlineLvl w:val="0"/>
        <w:rPr>
          <w:bCs w:val="0"/>
          <w:lang w:val="ru-RU"/>
        </w:rPr>
      </w:pPr>
      <w:r w:rsidRPr="00D43EB3">
        <w:rPr>
          <w:lang w:val="ru-RU"/>
        </w:rPr>
        <w:t xml:space="preserve">при поддержке </w:t>
      </w:r>
      <w:r w:rsidR="0019390F">
        <w:rPr>
          <w:lang w:val="ru-RU"/>
        </w:rPr>
        <w:t>Детского фонда Организации Объединенных Наций (</w:t>
      </w:r>
      <w:r w:rsidRPr="0019390F">
        <w:rPr>
          <w:color w:val="000000"/>
          <w:sz w:val="24"/>
          <w:szCs w:val="24"/>
          <w:lang w:val="ru-RU"/>
        </w:rPr>
        <w:t>ЮНИСЕФ</w:t>
      </w:r>
      <w:r w:rsidR="0019390F">
        <w:rPr>
          <w:color w:val="000000"/>
          <w:sz w:val="24"/>
          <w:szCs w:val="24"/>
          <w:lang w:val="ru-RU"/>
        </w:rPr>
        <w:t>)</w:t>
      </w:r>
    </w:p>
    <w:p w:rsidR="00153360" w:rsidRPr="00715EFC" w:rsidRDefault="0019390F" w:rsidP="00153360">
      <w:pPr>
        <w:pStyle w:val="a3"/>
        <w:rPr>
          <w:b w:val="0"/>
          <w:bCs w:val="0"/>
          <w:lang w:val="ru-RU"/>
        </w:rPr>
      </w:pPr>
      <w:r>
        <w:rPr>
          <w:bCs w:val="0"/>
          <w:lang w:val="ru-RU"/>
        </w:rPr>
        <w:t>Январь</w:t>
      </w:r>
      <w:r w:rsidR="00153360" w:rsidRPr="000C5A4D">
        <w:rPr>
          <w:bCs w:val="0"/>
          <w:lang w:val="ru-RU"/>
        </w:rPr>
        <w:t xml:space="preserve"> </w:t>
      </w:r>
      <w:r>
        <w:rPr>
          <w:bCs w:val="0"/>
          <w:lang w:val="ru-RU"/>
        </w:rPr>
        <w:t>2018</w:t>
      </w:r>
      <w:r w:rsidR="00153360" w:rsidRPr="000C5A4D">
        <w:rPr>
          <w:bCs w:val="0"/>
          <w:lang w:val="ru-RU"/>
        </w:rPr>
        <w:t xml:space="preserve"> года</w:t>
      </w:r>
      <w:r w:rsidR="00153360">
        <w:rPr>
          <w:b w:val="0"/>
          <w:bCs w:val="0"/>
          <w:lang w:val="ru-RU"/>
        </w:rPr>
        <w:t xml:space="preserve">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smartTag w:uri="urn:schemas-microsoft-com:office:smarttags" w:element="place">
        <w:r w:rsidRPr="00715EFC">
          <w:rPr>
            <w:b/>
            <w:bCs/>
            <w:sz w:val="22"/>
            <w:szCs w:val="22"/>
          </w:rPr>
          <w:t>I</w:t>
        </w:r>
        <w:r w:rsidRPr="00715EFC">
          <w:rPr>
            <w:b/>
            <w:bCs/>
            <w:sz w:val="22"/>
            <w:szCs w:val="22"/>
            <w:lang w:val="ru-RU"/>
          </w:rPr>
          <w:t>.</w:t>
        </w:r>
      </w:smartTag>
      <w:r w:rsidRPr="00715EFC">
        <w:rPr>
          <w:b/>
          <w:bCs/>
          <w:sz w:val="22"/>
          <w:szCs w:val="22"/>
          <w:lang w:val="ru-RU"/>
        </w:rPr>
        <w:t xml:space="preserve"> Информация о заказчике</w:t>
      </w:r>
    </w:p>
    <w:p w:rsidR="00153360" w:rsidRPr="001C38E5" w:rsidRDefault="00153360" w:rsidP="00153360">
      <w:pPr>
        <w:jc w:val="both"/>
        <w:rPr>
          <w:sz w:val="22"/>
          <w:szCs w:val="22"/>
          <w:lang w:val="ru-RU"/>
        </w:rPr>
      </w:pPr>
      <w:r w:rsidRPr="001C38E5">
        <w:rPr>
          <w:sz w:val="22"/>
          <w:szCs w:val="22"/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hyperlink r:id="rId8" w:history="1">
        <w:r w:rsidRPr="00BD0D8A">
          <w:rPr>
            <w:rStyle w:val="aa"/>
            <w:sz w:val="22"/>
            <w:szCs w:val="22"/>
          </w:rPr>
          <w:t>http</w:t>
        </w:r>
        <w:r w:rsidRPr="001C38E5">
          <w:rPr>
            <w:rStyle w:val="aa"/>
            <w:sz w:val="22"/>
            <w:szCs w:val="22"/>
            <w:lang w:val="ru-RU"/>
          </w:rPr>
          <w:t>://</w:t>
        </w:r>
        <w:r w:rsidRPr="00BD0D8A">
          <w:rPr>
            <w:rStyle w:val="aa"/>
            <w:sz w:val="22"/>
            <w:szCs w:val="22"/>
          </w:rPr>
          <w:t>www</w:t>
        </w:r>
        <w:r w:rsidRPr="001C38E5">
          <w:rPr>
            <w:rStyle w:val="aa"/>
            <w:sz w:val="22"/>
            <w:szCs w:val="22"/>
            <w:lang w:val="ru-RU"/>
          </w:rPr>
          <w:t>.</w:t>
        </w:r>
        <w:r w:rsidRPr="00BD0D8A">
          <w:rPr>
            <w:rStyle w:val="aa"/>
            <w:sz w:val="22"/>
            <w:szCs w:val="22"/>
          </w:rPr>
          <w:t>ef</w:t>
        </w:r>
        <w:r w:rsidRPr="001C38E5">
          <w:rPr>
            <w:rStyle w:val="aa"/>
            <w:sz w:val="22"/>
            <w:szCs w:val="22"/>
            <w:lang w:val="ru-RU"/>
          </w:rPr>
          <w:t>-</w:t>
        </w:r>
        <w:r w:rsidRPr="00BD0D8A">
          <w:rPr>
            <w:rStyle w:val="aa"/>
            <w:sz w:val="22"/>
            <w:szCs w:val="22"/>
          </w:rPr>
          <w:t>ca</w:t>
        </w:r>
        <w:r w:rsidRPr="001C38E5">
          <w:rPr>
            <w:rStyle w:val="aa"/>
            <w:sz w:val="22"/>
            <w:szCs w:val="22"/>
            <w:lang w:val="ru-RU"/>
          </w:rPr>
          <w:t>.</w:t>
        </w:r>
        <w:r>
          <w:rPr>
            <w:rStyle w:val="aa"/>
            <w:sz w:val="22"/>
            <w:szCs w:val="22"/>
          </w:rPr>
          <w:t>org</w:t>
        </w:r>
      </w:hyperlink>
      <w:r w:rsidRPr="001C38E5">
        <w:rPr>
          <w:sz w:val="22"/>
          <w:szCs w:val="22"/>
          <w:lang w:val="ru-RU"/>
        </w:rPr>
        <w:t>.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D43EB3" w:rsidRDefault="00153360" w:rsidP="00153360">
      <w:pPr>
        <w:pStyle w:val="ae"/>
        <w:numPr>
          <w:ilvl w:val="0"/>
          <w:numId w:val="4"/>
        </w:numPr>
        <w:jc w:val="both"/>
        <w:rPr>
          <w:b/>
          <w:bCs/>
          <w:sz w:val="22"/>
          <w:szCs w:val="22"/>
          <w:lang w:val="ru-RU" w:eastAsia="ru-RU"/>
        </w:rPr>
      </w:pPr>
      <w:r w:rsidRPr="00D43EB3">
        <w:rPr>
          <w:b/>
          <w:bCs/>
          <w:sz w:val="22"/>
          <w:szCs w:val="22"/>
          <w:lang w:val="ru-RU" w:eastAsia="ru-RU"/>
        </w:rPr>
        <w:t xml:space="preserve">О </w:t>
      </w:r>
      <w:r w:rsidRPr="00D43EB3">
        <w:rPr>
          <w:b/>
          <w:bCs/>
          <w:sz w:val="22"/>
          <w:szCs w:val="22"/>
          <w:lang w:val="ru-RU"/>
        </w:rPr>
        <w:t xml:space="preserve">проекте </w:t>
      </w:r>
      <w:r w:rsidR="0040603E" w:rsidRPr="00153360">
        <w:rPr>
          <w:sz w:val="24"/>
          <w:szCs w:val="24"/>
          <w:lang w:val="ru-RU"/>
        </w:rPr>
        <w:t xml:space="preserve">«Продвижение принципов корпоративной социальной ответственности (КСО) и защита прав детей </w:t>
      </w:r>
      <w:r w:rsidR="0040603E">
        <w:rPr>
          <w:sz w:val="24"/>
          <w:szCs w:val="24"/>
          <w:lang w:val="ru-RU"/>
        </w:rPr>
        <w:t>в Мангистауской области»</w:t>
      </w:r>
      <w:r w:rsidR="0040603E">
        <w:rPr>
          <w:sz w:val="24"/>
          <w:szCs w:val="24"/>
          <w:lang w:val="kk-KZ"/>
        </w:rPr>
        <w:t>:</w:t>
      </w:r>
    </w:p>
    <w:p w:rsidR="00153360" w:rsidRDefault="00153360" w:rsidP="00153360">
      <w:pPr>
        <w:pStyle w:val="ae"/>
        <w:ind w:left="0"/>
        <w:jc w:val="both"/>
        <w:rPr>
          <w:b/>
          <w:bCs/>
          <w:sz w:val="22"/>
          <w:szCs w:val="22"/>
          <w:lang w:val="ru-RU" w:eastAsia="ru-RU"/>
        </w:rPr>
      </w:pPr>
    </w:p>
    <w:p w:rsidR="00153360" w:rsidRPr="00D23C67" w:rsidRDefault="00153360" w:rsidP="00153360">
      <w:pPr>
        <w:pStyle w:val="ae"/>
        <w:ind w:left="0"/>
        <w:jc w:val="both"/>
        <w:rPr>
          <w:sz w:val="22"/>
          <w:szCs w:val="22"/>
          <w:lang w:val="ru-RU" w:eastAsia="ru-RU"/>
        </w:rPr>
      </w:pPr>
      <w:r w:rsidRPr="00D43EB3">
        <w:rPr>
          <w:b/>
          <w:bCs/>
          <w:sz w:val="22"/>
          <w:szCs w:val="22"/>
          <w:lang w:val="ru-RU" w:eastAsia="ru-RU"/>
        </w:rPr>
        <w:t xml:space="preserve">Цель проекта: </w:t>
      </w:r>
      <w:r w:rsidR="00D23C67" w:rsidRPr="00D23C67">
        <w:rPr>
          <w:sz w:val="24"/>
          <w:szCs w:val="24"/>
          <w:lang w:val="ru-RU"/>
        </w:rPr>
        <w:t>Создание платформы для сотрудничества среди ключевых заинтересованных сторон в рамках КСО деятельности компаний по защите прав детей в Мангыстауской области.</w:t>
      </w:r>
    </w:p>
    <w:p w:rsidR="00153360" w:rsidRPr="00AE5E82" w:rsidRDefault="00153360" w:rsidP="00153360">
      <w:pPr>
        <w:jc w:val="both"/>
        <w:rPr>
          <w:b/>
          <w:sz w:val="22"/>
          <w:szCs w:val="22"/>
          <w:lang w:val="ru-RU"/>
        </w:rPr>
      </w:pPr>
    </w:p>
    <w:p w:rsidR="00153360" w:rsidRPr="00D43EB3" w:rsidRDefault="00153360" w:rsidP="00153360">
      <w:pPr>
        <w:jc w:val="both"/>
        <w:rPr>
          <w:b/>
          <w:sz w:val="22"/>
          <w:szCs w:val="22"/>
        </w:rPr>
      </w:pPr>
      <w:r w:rsidRPr="00D43EB3">
        <w:rPr>
          <w:b/>
          <w:sz w:val="22"/>
          <w:szCs w:val="22"/>
        </w:rPr>
        <w:t>Задачи проекта:</w:t>
      </w:r>
    </w:p>
    <w:p w:rsidR="00D23C67" w:rsidRPr="00D23C67" w:rsidRDefault="00D23C67" w:rsidP="00D23C67">
      <w:pPr>
        <w:pStyle w:val="ae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D23C67">
        <w:rPr>
          <w:sz w:val="24"/>
          <w:szCs w:val="24"/>
          <w:lang w:val="ru-RU"/>
        </w:rPr>
        <w:t>Определение условий, необходимых для развития диалога между крупными компаниями, муниципалитетами и местным сообществом в рамках КСО деятельности, включая защиту прав детей в Мангыстау.</w:t>
      </w:r>
    </w:p>
    <w:p w:rsidR="00153360" w:rsidRDefault="00D23C67" w:rsidP="00D23C67">
      <w:pPr>
        <w:pStyle w:val="ae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D23C67">
        <w:rPr>
          <w:sz w:val="24"/>
          <w:szCs w:val="24"/>
          <w:lang w:val="ru-RU"/>
        </w:rPr>
        <w:t xml:space="preserve">Оснащение каждой целевой группы надлежащими знаниями и инструментами в сфере принципов КСО. </w:t>
      </w:r>
    </w:p>
    <w:p w:rsidR="00D23C67" w:rsidRPr="00D23C67" w:rsidRDefault="00D23C67" w:rsidP="00D23C67">
      <w:pPr>
        <w:pStyle w:val="ae"/>
        <w:jc w:val="both"/>
        <w:rPr>
          <w:sz w:val="24"/>
          <w:szCs w:val="24"/>
          <w:lang w:val="ru-RU"/>
        </w:rPr>
      </w:pPr>
    </w:p>
    <w:p w:rsidR="003C7530" w:rsidRPr="00EE45CC" w:rsidRDefault="003C7530" w:rsidP="003C7530">
      <w:pPr>
        <w:jc w:val="both"/>
        <w:rPr>
          <w:rFonts w:eastAsia="Calibri"/>
          <w:b/>
          <w:noProof/>
          <w:color w:val="000000"/>
          <w:sz w:val="24"/>
          <w:szCs w:val="24"/>
        </w:rPr>
      </w:pPr>
      <w:r w:rsidRPr="00EE45CC">
        <w:rPr>
          <w:rFonts w:eastAsia="Calibri"/>
          <w:b/>
          <w:noProof/>
          <w:color w:val="000000"/>
          <w:sz w:val="24"/>
          <w:szCs w:val="24"/>
        </w:rPr>
        <w:t xml:space="preserve">Целевая аудитория проекта: </w:t>
      </w:r>
    </w:p>
    <w:p w:rsidR="003C7530" w:rsidRPr="00EE45CC" w:rsidRDefault="003C7530" w:rsidP="003C7530">
      <w:pPr>
        <w:numPr>
          <w:ilvl w:val="0"/>
          <w:numId w:val="7"/>
        </w:numPr>
        <w:ind w:left="660"/>
        <w:jc w:val="both"/>
        <w:rPr>
          <w:rFonts w:eastAsia="Calibri"/>
          <w:noProof/>
          <w:color w:val="000000"/>
          <w:sz w:val="24"/>
          <w:szCs w:val="24"/>
        </w:rPr>
      </w:pPr>
      <w:r w:rsidRPr="003C7530">
        <w:rPr>
          <w:rFonts w:eastAsia="Calibri"/>
          <w:noProof/>
          <w:color w:val="000000"/>
          <w:sz w:val="24"/>
          <w:szCs w:val="24"/>
          <w:lang w:val="ru-RU"/>
        </w:rPr>
        <w:t xml:space="preserve">Топ-менеджеры и </w:t>
      </w:r>
      <w:r w:rsidRPr="00EE45CC">
        <w:rPr>
          <w:rFonts w:eastAsia="Calibri"/>
          <w:noProof/>
          <w:color w:val="000000"/>
          <w:sz w:val="24"/>
          <w:szCs w:val="24"/>
        </w:rPr>
        <w:t>c</w:t>
      </w:r>
      <w:r w:rsidRPr="003C7530">
        <w:rPr>
          <w:rFonts w:eastAsia="Calibri"/>
          <w:noProof/>
          <w:color w:val="000000"/>
          <w:sz w:val="24"/>
          <w:szCs w:val="24"/>
          <w:lang w:val="ru-RU"/>
        </w:rPr>
        <w:t>пециалисты компаний по связям с общественностью (</w:t>
      </w:r>
      <w:r w:rsidRPr="00EE45CC">
        <w:rPr>
          <w:rFonts w:eastAsia="Calibri"/>
          <w:noProof/>
          <w:color w:val="000000"/>
          <w:sz w:val="24"/>
          <w:szCs w:val="24"/>
        </w:rPr>
        <w:t>PR</w:t>
      </w:r>
      <w:r w:rsidRPr="003C7530">
        <w:rPr>
          <w:rFonts w:eastAsia="Calibri"/>
          <w:noProof/>
          <w:color w:val="000000"/>
          <w:sz w:val="24"/>
          <w:szCs w:val="24"/>
          <w:lang w:val="ru-RU"/>
        </w:rPr>
        <w:t>), по трудовым ресурсам (</w:t>
      </w:r>
      <w:r w:rsidRPr="00EE45CC">
        <w:rPr>
          <w:rFonts w:eastAsia="Calibri"/>
          <w:noProof/>
          <w:color w:val="000000"/>
          <w:sz w:val="24"/>
          <w:szCs w:val="24"/>
        </w:rPr>
        <w:t>HR</w:t>
      </w:r>
      <w:r w:rsidRPr="003C7530">
        <w:rPr>
          <w:rFonts w:eastAsia="Calibri"/>
          <w:noProof/>
          <w:color w:val="000000"/>
          <w:sz w:val="24"/>
          <w:szCs w:val="24"/>
          <w:lang w:val="ru-RU"/>
        </w:rPr>
        <w:t>), экологии и связей с правительством (</w:t>
      </w:r>
      <w:r w:rsidRPr="00EE45CC">
        <w:rPr>
          <w:rFonts w:eastAsia="Calibri"/>
          <w:noProof/>
          <w:color w:val="000000"/>
          <w:sz w:val="24"/>
          <w:szCs w:val="24"/>
        </w:rPr>
        <w:t>GR</w:t>
      </w:r>
      <w:r w:rsidRPr="003C7530">
        <w:rPr>
          <w:rFonts w:eastAsia="Calibri"/>
          <w:noProof/>
          <w:color w:val="000000"/>
          <w:sz w:val="24"/>
          <w:szCs w:val="24"/>
          <w:lang w:val="ru-RU"/>
        </w:rPr>
        <w:t xml:space="preserve">) и другие сотрудники компании, ответственные за реализацию </w:t>
      </w:r>
      <w:r w:rsidRPr="00EE45CC">
        <w:rPr>
          <w:rFonts w:eastAsia="Calibri"/>
          <w:noProof/>
          <w:color w:val="000000"/>
          <w:sz w:val="24"/>
          <w:szCs w:val="24"/>
        </w:rPr>
        <w:t>КСО</w:t>
      </w:r>
      <w:r>
        <w:rPr>
          <w:rFonts w:eastAsia="Calibri"/>
          <w:noProof/>
          <w:color w:val="000000"/>
          <w:sz w:val="24"/>
          <w:szCs w:val="24"/>
        </w:rPr>
        <w:t>.</w:t>
      </w:r>
    </w:p>
    <w:p w:rsidR="003C7530" w:rsidRPr="003C7530" w:rsidRDefault="003C7530" w:rsidP="003C7530">
      <w:pPr>
        <w:numPr>
          <w:ilvl w:val="0"/>
          <w:numId w:val="7"/>
        </w:numPr>
        <w:ind w:left="660"/>
        <w:jc w:val="both"/>
        <w:rPr>
          <w:rFonts w:eastAsia="Calibri"/>
          <w:noProof/>
          <w:color w:val="000000"/>
          <w:sz w:val="24"/>
          <w:szCs w:val="24"/>
          <w:lang w:val="ru-RU"/>
        </w:rPr>
      </w:pPr>
      <w:r w:rsidRPr="003C7530">
        <w:rPr>
          <w:rFonts w:eastAsia="Calibri"/>
          <w:noProof/>
          <w:color w:val="000000"/>
          <w:sz w:val="24"/>
          <w:szCs w:val="24"/>
          <w:lang w:val="ru-RU"/>
        </w:rPr>
        <w:t xml:space="preserve">Представители профсоюзов, республиканских и отраслевых бизнес-ассоциаций. </w:t>
      </w:r>
    </w:p>
    <w:p w:rsidR="003C7530" w:rsidRPr="003C7530" w:rsidRDefault="003C7530" w:rsidP="003C7530">
      <w:pPr>
        <w:numPr>
          <w:ilvl w:val="0"/>
          <w:numId w:val="7"/>
        </w:numPr>
        <w:ind w:left="660"/>
        <w:jc w:val="both"/>
        <w:rPr>
          <w:rFonts w:eastAsia="Calibri"/>
          <w:noProof/>
          <w:color w:val="000000"/>
          <w:sz w:val="24"/>
          <w:szCs w:val="24"/>
          <w:lang w:val="ru-RU"/>
        </w:rPr>
      </w:pPr>
      <w:r w:rsidRPr="003C7530">
        <w:rPr>
          <w:rFonts w:eastAsia="Calibri"/>
          <w:noProof/>
          <w:color w:val="000000"/>
          <w:sz w:val="24"/>
          <w:szCs w:val="24"/>
          <w:lang w:val="ru-RU"/>
        </w:rPr>
        <w:t xml:space="preserve">Представители центральных и местных государственных органов, эксперты и аналитики. </w:t>
      </w:r>
    </w:p>
    <w:p w:rsidR="003C7530" w:rsidRPr="00EE45CC" w:rsidRDefault="003C7530" w:rsidP="003C7530">
      <w:pPr>
        <w:numPr>
          <w:ilvl w:val="0"/>
          <w:numId w:val="7"/>
        </w:numPr>
        <w:ind w:left="660"/>
        <w:jc w:val="both"/>
        <w:rPr>
          <w:rFonts w:eastAsia="Calibri"/>
          <w:noProof/>
          <w:color w:val="000000"/>
          <w:sz w:val="24"/>
          <w:szCs w:val="24"/>
        </w:rPr>
      </w:pPr>
      <w:r w:rsidRPr="00EE45CC">
        <w:rPr>
          <w:rFonts w:eastAsia="Calibri"/>
          <w:noProof/>
          <w:color w:val="000000"/>
          <w:sz w:val="24"/>
          <w:szCs w:val="24"/>
        </w:rPr>
        <w:t>Представители гражданского сектора.</w:t>
      </w:r>
    </w:p>
    <w:p w:rsidR="00153360" w:rsidRDefault="00153360" w:rsidP="00153360">
      <w:pPr>
        <w:jc w:val="both"/>
        <w:rPr>
          <w:sz w:val="22"/>
          <w:szCs w:val="22"/>
          <w:lang w:val="ru-RU"/>
        </w:rPr>
      </w:pPr>
    </w:p>
    <w:p w:rsidR="00C52ED5" w:rsidRPr="00C52ED5" w:rsidRDefault="00C52ED5" w:rsidP="00C52ED5">
      <w:pPr>
        <w:jc w:val="both"/>
        <w:rPr>
          <w:sz w:val="24"/>
          <w:szCs w:val="24"/>
          <w:lang w:val="ru-RU"/>
        </w:rPr>
      </w:pPr>
      <w:r w:rsidRPr="00C52ED5">
        <w:rPr>
          <w:b/>
          <w:sz w:val="24"/>
          <w:szCs w:val="24"/>
          <w:lang w:val="ru-RU"/>
        </w:rPr>
        <w:t>Ожидаемым результатом проекта</w:t>
      </w:r>
      <w:r w:rsidRPr="00C52ED5">
        <w:rPr>
          <w:sz w:val="24"/>
          <w:szCs w:val="24"/>
          <w:lang w:val="ru-RU"/>
        </w:rPr>
        <w:t xml:space="preserve"> является взаимовыгодное партнерство корпоративного, государственного и местного сообщества.</w:t>
      </w:r>
    </w:p>
    <w:p w:rsidR="00C52ED5" w:rsidRDefault="00C52ED5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715EFC">
        <w:rPr>
          <w:b/>
          <w:bCs/>
          <w:sz w:val="22"/>
          <w:szCs w:val="22"/>
          <w:lang w:val="ru-RU"/>
        </w:rPr>
        <w:t>. Квалификационные требования</w:t>
      </w:r>
      <w:r>
        <w:rPr>
          <w:b/>
          <w:bCs/>
          <w:sz w:val="22"/>
          <w:szCs w:val="22"/>
          <w:lang w:val="ru-RU"/>
        </w:rPr>
        <w:t xml:space="preserve"> к заявителям</w:t>
      </w:r>
    </w:p>
    <w:p w:rsidR="00153360" w:rsidRPr="00C47BC8" w:rsidRDefault="00153360" w:rsidP="00153360">
      <w:pPr>
        <w:jc w:val="both"/>
        <w:rPr>
          <w:sz w:val="22"/>
          <w:szCs w:val="22"/>
          <w:lang w:val="ru-RU"/>
        </w:rPr>
      </w:pPr>
      <w:r w:rsidRPr="00170E59">
        <w:rPr>
          <w:sz w:val="22"/>
          <w:szCs w:val="22"/>
          <w:lang w:val="ru-RU"/>
        </w:rPr>
        <w:t>К участию в конкурсе приглашаются юридические</w:t>
      </w:r>
      <w:r w:rsidR="006F055F">
        <w:rPr>
          <w:sz w:val="22"/>
          <w:szCs w:val="22"/>
          <w:lang w:val="ru-RU"/>
        </w:rPr>
        <w:t xml:space="preserve"> или физические</w:t>
      </w:r>
      <w:r w:rsidRPr="00170E59">
        <w:rPr>
          <w:sz w:val="22"/>
          <w:szCs w:val="22"/>
          <w:lang w:val="ru-RU"/>
        </w:rPr>
        <w:t xml:space="preserve"> лица, заинтересованные в развитии своей экспертизы в области КСО, получении практического опыта взаимодействия с бизнесом, государственными структурами и гражданским сектором для</w:t>
      </w:r>
      <w:r w:rsidR="006F055F">
        <w:rPr>
          <w:sz w:val="22"/>
          <w:szCs w:val="22"/>
          <w:lang w:val="ru-RU"/>
        </w:rPr>
        <w:t xml:space="preserve"> </w:t>
      </w:r>
      <w:r w:rsidR="006F055F">
        <w:rPr>
          <w:color w:val="000000"/>
          <w:sz w:val="24"/>
          <w:szCs w:val="24"/>
          <w:lang w:val="ru-RU"/>
        </w:rPr>
        <w:t>исследования проблем по реализации принципов КСО, включая сферу защиты прав детей</w:t>
      </w:r>
      <w:r w:rsidR="006F055F">
        <w:rPr>
          <w:sz w:val="22"/>
          <w:szCs w:val="22"/>
          <w:lang w:val="ru-RU"/>
        </w:rPr>
        <w:t xml:space="preserve"> </w:t>
      </w:r>
      <w:r w:rsidR="006F055F">
        <w:rPr>
          <w:sz w:val="24"/>
          <w:szCs w:val="24"/>
          <w:lang w:val="ru-RU"/>
        </w:rPr>
        <w:t>в Мангистауской области</w:t>
      </w:r>
      <w:r w:rsidR="006F055F">
        <w:rPr>
          <w:sz w:val="24"/>
          <w:szCs w:val="24"/>
          <w:lang w:val="kk-KZ"/>
        </w:rPr>
        <w:t>.</w:t>
      </w:r>
      <w:r w:rsidR="006F055F" w:rsidRPr="00170E59">
        <w:rPr>
          <w:sz w:val="22"/>
          <w:szCs w:val="22"/>
          <w:lang w:val="ru-RU"/>
        </w:rPr>
        <w:t xml:space="preserve"> </w:t>
      </w:r>
      <w:r w:rsidRPr="00170E59">
        <w:rPr>
          <w:sz w:val="22"/>
          <w:szCs w:val="22"/>
          <w:lang w:val="ru-RU"/>
        </w:rPr>
        <w:t xml:space="preserve">Особое внимание в процессе отбора ФЕЦА будет уделять научному и практическому </w:t>
      </w:r>
      <w:r w:rsidRPr="00170E59">
        <w:rPr>
          <w:sz w:val="22"/>
          <w:szCs w:val="22"/>
          <w:lang w:val="ru-RU"/>
        </w:rPr>
        <w:lastRenderedPageBreak/>
        <w:t>опыту, накопленному заявителями в области корпоративной социальной ответственности, а также наличию экспертов в области КСО.</w:t>
      </w: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4713C1" w:rsidRPr="004713C1" w:rsidRDefault="004713C1" w:rsidP="004713C1">
      <w:pPr>
        <w:jc w:val="both"/>
        <w:rPr>
          <w:rFonts w:eastAsia="Calibri"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VI</w:t>
      </w:r>
      <w:r w:rsidRPr="004713C1">
        <w:rPr>
          <w:b/>
          <w:bCs/>
          <w:sz w:val="24"/>
          <w:szCs w:val="24"/>
          <w:lang w:val="ru-RU"/>
        </w:rPr>
        <w:t xml:space="preserve">. </w:t>
      </w:r>
      <w:r w:rsidRPr="00C626EA">
        <w:rPr>
          <w:b/>
          <w:bCs/>
          <w:sz w:val="22"/>
          <w:szCs w:val="22"/>
          <w:lang w:val="ru-RU"/>
        </w:rPr>
        <w:t>П</w:t>
      </w:r>
      <w:r w:rsidR="00C626EA" w:rsidRPr="00C626EA">
        <w:rPr>
          <w:b/>
          <w:bCs/>
          <w:sz w:val="22"/>
          <w:szCs w:val="22"/>
          <w:lang w:val="ru-RU"/>
        </w:rPr>
        <w:t>еречень выполняемых исполнителем работ</w:t>
      </w:r>
      <w:r w:rsidR="00C626EA" w:rsidRPr="00C626EA">
        <w:rPr>
          <w:rFonts w:eastAsia="Calibri"/>
          <w:bCs/>
          <w:sz w:val="22"/>
          <w:szCs w:val="22"/>
          <w:lang w:val="ru-RU"/>
        </w:rPr>
        <w:t>:</w:t>
      </w:r>
    </w:p>
    <w:p w:rsidR="004713C1" w:rsidRPr="004713C1" w:rsidRDefault="004713C1" w:rsidP="004713C1">
      <w:pPr>
        <w:jc w:val="both"/>
        <w:rPr>
          <w:rFonts w:eastAsia="Calibri"/>
          <w:bCs/>
          <w:sz w:val="24"/>
          <w:szCs w:val="24"/>
          <w:lang w:val="ru-RU"/>
        </w:rPr>
      </w:pPr>
    </w:p>
    <w:p w:rsidR="004713C1" w:rsidRPr="0087644B" w:rsidRDefault="004713C1" w:rsidP="004713C1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</w:rPr>
      </w:pPr>
      <w:r w:rsidRPr="0087644B">
        <w:rPr>
          <w:b/>
          <w:color w:val="000000"/>
          <w:sz w:val="22"/>
          <w:szCs w:val="22"/>
        </w:rPr>
        <w:t>Разработка дизайна исследования: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Совместно с Заказчиком провести разработку исследовательского инструментария;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Исполнитель дает свое экспертное заключение по всем вопросам  Заказчика, возникающим  в рамках разработки дизайна исследования;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Рекомендации и комментарии Исполнителя должны носить развернутый и практический характер.</w:t>
      </w:r>
    </w:p>
    <w:p w:rsidR="004713C1" w:rsidRPr="0087644B" w:rsidRDefault="004713C1" w:rsidP="004713C1">
      <w:pPr>
        <w:ind w:left="360"/>
        <w:jc w:val="both"/>
        <w:rPr>
          <w:color w:val="000000"/>
          <w:sz w:val="22"/>
          <w:szCs w:val="22"/>
          <w:lang w:val="ru-RU"/>
        </w:rPr>
      </w:pPr>
    </w:p>
    <w:p w:rsidR="004713C1" w:rsidRPr="0087644B" w:rsidRDefault="004713C1" w:rsidP="004713C1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  <w:lang w:val="ru-RU"/>
        </w:rPr>
      </w:pPr>
      <w:r w:rsidRPr="0087644B">
        <w:rPr>
          <w:b/>
          <w:color w:val="000000"/>
          <w:sz w:val="22"/>
          <w:szCs w:val="22"/>
          <w:lang w:val="ru-RU"/>
        </w:rPr>
        <w:t>Проведение анализа данных, полученных в рамках исследования: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Анализ полученных данных с предварительным получением от Заказчика согласования по методам и подходам анализа, а также структуры отчета;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Подготовка аналитического отчета на основе проведенного анализа (не менее 10 страниц (1800 знаков без пробелов считаются в качестве одной страницы));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Аналитический отчет должен включать в себя всесторонний анализ данных, определение основных тенденций и проблемных блоков, а также разработку рекомендаций / стратегий по их преодолению;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87644B">
        <w:rPr>
          <w:color w:val="000000"/>
          <w:sz w:val="22"/>
          <w:szCs w:val="22"/>
          <w:lang w:val="ru-RU"/>
        </w:rPr>
        <w:t xml:space="preserve">В отчете необходимо использовать стиль «бизнес литературы» (избегать «академического» стиля). </w:t>
      </w:r>
      <w:r w:rsidRPr="0087644B">
        <w:rPr>
          <w:color w:val="000000"/>
          <w:sz w:val="22"/>
          <w:szCs w:val="22"/>
        </w:rPr>
        <w:t>Простое, доступное изложение материала.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Обязательно отражать ссылки на всю информацию, документы и веб-сайты, используемые в процессе подготовки аналитического отчета.</w:t>
      </w:r>
    </w:p>
    <w:p w:rsidR="004713C1" w:rsidRPr="0087644B" w:rsidRDefault="004713C1" w:rsidP="004713C1">
      <w:pPr>
        <w:ind w:left="1080"/>
        <w:jc w:val="both"/>
        <w:rPr>
          <w:color w:val="000000"/>
          <w:sz w:val="22"/>
          <w:szCs w:val="22"/>
          <w:lang w:val="ru-RU"/>
        </w:rPr>
      </w:pPr>
    </w:p>
    <w:p w:rsidR="004713C1" w:rsidRPr="0087644B" w:rsidRDefault="004713C1" w:rsidP="004713C1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  <w:lang w:val="ru-RU"/>
        </w:rPr>
      </w:pPr>
      <w:r w:rsidRPr="0087644B">
        <w:rPr>
          <w:b/>
          <w:color w:val="000000"/>
          <w:sz w:val="22"/>
          <w:szCs w:val="22"/>
          <w:lang w:val="ru-RU"/>
        </w:rPr>
        <w:t>Включить КСО проекты международных нефтяных компаний в качестве примеров успешных практик: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Исполнитель должен подготовить 10 примеров успешных КСО практик в разрезе 10 принципов ЮНИСЕФ по защите прав детей (по одному примеру для каждого принципа);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Исполнитель должен согласовать каждый предложенный кейс с Заказчиком (прежде чем включить его в отчет). В случае если практика, по мнению Заказчика не отражает сущность принципа или не является ярким тому примером, Исполнитель обязан безоговорочно предложить альтернативу;</w:t>
      </w:r>
    </w:p>
    <w:p w:rsidR="004713C1" w:rsidRPr="0087644B" w:rsidRDefault="004713C1" w:rsidP="004713C1">
      <w:pPr>
        <w:numPr>
          <w:ilvl w:val="1"/>
          <w:numId w:val="8"/>
        </w:numPr>
        <w:jc w:val="both"/>
        <w:rPr>
          <w:color w:val="000000"/>
          <w:sz w:val="22"/>
          <w:szCs w:val="22"/>
          <w:lang w:val="ru-RU"/>
        </w:rPr>
      </w:pPr>
      <w:r w:rsidRPr="0087644B">
        <w:rPr>
          <w:color w:val="000000"/>
          <w:sz w:val="22"/>
          <w:szCs w:val="22"/>
          <w:lang w:val="ru-RU"/>
        </w:rPr>
        <w:t>Каждый кейс должен состоять минимально из 2 страниц (1800 знаков без пробелов) описания практики, а также иметь ссылку на источник. Кроме того, иллюстрация должна содержать элементы визуализации данных (графики, статистика, таблицы, инфографика и др.).</w:t>
      </w: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153360" w:rsidRPr="0057499C" w:rsidRDefault="00153360" w:rsidP="00153360">
      <w:pPr>
        <w:jc w:val="both"/>
        <w:rPr>
          <w:bCs/>
          <w:sz w:val="22"/>
          <w:szCs w:val="22"/>
          <w:lang w:val="ru-RU"/>
        </w:rPr>
      </w:pPr>
      <w:r w:rsidRPr="00270FD8">
        <w:rPr>
          <w:b/>
          <w:bCs/>
          <w:sz w:val="22"/>
          <w:szCs w:val="22"/>
          <w:lang w:val="ru-RU"/>
        </w:rPr>
        <w:t>Сроки проведения работ:</w:t>
      </w:r>
      <w:r>
        <w:rPr>
          <w:b/>
          <w:bCs/>
          <w:sz w:val="22"/>
          <w:szCs w:val="22"/>
          <w:lang w:val="ru-RU"/>
        </w:rPr>
        <w:t xml:space="preserve"> </w:t>
      </w:r>
      <w:r w:rsidR="00B46A29" w:rsidRPr="00B46A29">
        <w:rPr>
          <w:bCs/>
          <w:sz w:val="22"/>
          <w:szCs w:val="22"/>
          <w:lang w:val="kk-KZ"/>
        </w:rPr>
        <w:t>Январь</w:t>
      </w:r>
      <w:r w:rsidRPr="00B46A29">
        <w:rPr>
          <w:bCs/>
          <w:sz w:val="22"/>
          <w:szCs w:val="22"/>
          <w:lang w:val="ru-RU"/>
        </w:rPr>
        <w:t xml:space="preserve"> </w:t>
      </w:r>
      <w:r w:rsidR="00823B29" w:rsidRPr="00B46A29">
        <w:rPr>
          <w:bCs/>
          <w:sz w:val="22"/>
          <w:szCs w:val="22"/>
          <w:lang w:val="ru-RU"/>
        </w:rPr>
        <w:t>2018</w:t>
      </w:r>
      <w:r w:rsidRPr="00B46A29">
        <w:rPr>
          <w:bCs/>
          <w:sz w:val="22"/>
          <w:szCs w:val="22"/>
          <w:lang w:val="ru-RU"/>
        </w:rPr>
        <w:t xml:space="preserve"> года.</w:t>
      </w: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153360" w:rsidRPr="00171F27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171F27">
        <w:rPr>
          <w:b/>
          <w:bCs/>
          <w:sz w:val="22"/>
          <w:szCs w:val="22"/>
        </w:rPr>
        <w:t>V</w:t>
      </w:r>
      <w:r w:rsidRPr="00171F27">
        <w:rPr>
          <w:b/>
          <w:bCs/>
          <w:sz w:val="22"/>
          <w:szCs w:val="22"/>
          <w:lang w:val="ru-RU"/>
        </w:rPr>
        <w:t>. Формат письма заинтересованности на участие в конкурсе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>Письмо заинтересованности должно включать следующую информацию: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Титульный лист с указанием темы конкурса и названия организации.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 xml:space="preserve">ФИО, должность, контактные данные ответственного лица. 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Описание заинтересованности заявителя в участии в данном проекте.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 xml:space="preserve">Описание научной и практической деятельности заявителя, непосредственно связанной с работой в области КСО, включая планы на ближайшие несколько лет в данном направлении. 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Резюме, включ</w:t>
      </w:r>
      <w:r w:rsidR="00E77912" w:rsidRPr="00171F27">
        <w:rPr>
          <w:sz w:val="22"/>
          <w:szCs w:val="22"/>
        </w:rPr>
        <w:t>ая описание опыта в области КСО</w:t>
      </w:r>
      <w:r w:rsidR="00E77912" w:rsidRPr="00171F27">
        <w:rPr>
          <w:sz w:val="22"/>
          <w:szCs w:val="22"/>
          <w:lang w:val="kk-KZ"/>
        </w:rPr>
        <w:t>.</w:t>
      </w:r>
      <w:bookmarkStart w:id="0" w:name="_GoBack"/>
      <w:bookmarkEnd w:id="0"/>
    </w:p>
    <w:p w:rsidR="00153360" w:rsidRPr="00171F27" w:rsidRDefault="00153360" w:rsidP="00153360">
      <w:pPr>
        <w:spacing w:line="240" w:lineRule="exact"/>
        <w:ind w:right="46"/>
        <w:jc w:val="both"/>
        <w:rPr>
          <w:sz w:val="22"/>
          <w:szCs w:val="22"/>
          <w:lang w:val="ru-RU"/>
        </w:rPr>
      </w:pPr>
    </w:p>
    <w:p w:rsidR="00153360" w:rsidRPr="00171F27" w:rsidRDefault="00153360" w:rsidP="00153360">
      <w:pPr>
        <w:spacing w:line="240" w:lineRule="exact"/>
        <w:ind w:right="46"/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Объем письма заинтересованности не должно превышать 5 печатных страниц (в формате </w:t>
      </w:r>
      <w:r w:rsidRPr="00171F27">
        <w:rPr>
          <w:sz w:val="22"/>
          <w:szCs w:val="22"/>
        </w:rPr>
        <w:t>Times</w:t>
      </w:r>
      <w:r w:rsidRPr="00171F27">
        <w:rPr>
          <w:sz w:val="22"/>
          <w:szCs w:val="22"/>
          <w:lang w:val="ru-RU"/>
        </w:rPr>
        <w:t xml:space="preserve"> </w:t>
      </w:r>
      <w:r w:rsidRPr="00171F27">
        <w:rPr>
          <w:sz w:val="22"/>
          <w:szCs w:val="22"/>
        </w:rPr>
        <w:t>New</w:t>
      </w:r>
      <w:r w:rsidRPr="00171F27">
        <w:rPr>
          <w:sz w:val="22"/>
          <w:szCs w:val="22"/>
          <w:lang w:val="ru-RU"/>
        </w:rPr>
        <w:t xml:space="preserve">  </w:t>
      </w:r>
      <w:r w:rsidRPr="00171F27">
        <w:rPr>
          <w:sz w:val="22"/>
          <w:szCs w:val="22"/>
        </w:rPr>
        <w:t>Roman</w:t>
      </w:r>
      <w:r w:rsidRPr="00171F27">
        <w:rPr>
          <w:sz w:val="22"/>
          <w:szCs w:val="22"/>
          <w:lang w:val="ru-RU"/>
        </w:rPr>
        <w:t>, размер шрифта 11, однострочный интервал), не включая приложений.</w:t>
      </w:r>
    </w:p>
    <w:p w:rsidR="00153360" w:rsidRPr="00171F27" w:rsidRDefault="00153360" w:rsidP="00153360">
      <w:pPr>
        <w:spacing w:line="240" w:lineRule="exact"/>
        <w:ind w:right="46"/>
        <w:jc w:val="both"/>
        <w:rPr>
          <w:b/>
          <w:bCs/>
          <w:sz w:val="22"/>
          <w:szCs w:val="22"/>
          <w:lang w:val="ru-RU"/>
        </w:rPr>
      </w:pPr>
    </w:p>
    <w:p w:rsidR="00153360" w:rsidRPr="00171F27" w:rsidRDefault="00153360" w:rsidP="00170E59">
      <w:pPr>
        <w:spacing w:line="240" w:lineRule="exact"/>
        <w:ind w:right="46"/>
        <w:jc w:val="both"/>
        <w:rPr>
          <w:b/>
          <w:bCs/>
          <w:sz w:val="22"/>
          <w:szCs w:val="22"/>
          <w:lang w:val="ru-RU"/>
        </w:rPr>
      </w:pPr>
      <w:r w:rsidRPr="00171F27">
        <w:rPr>
          <w:b/>
          <w:bCs/>
          <w:sz w:val="22"/>
          <w:szCs w:val="22"/>
        </w:rPr>
        <w:t>VI</w:t>
      </w:r>
      <w:r w:rsidRPr="00171F27">
        <w:rPr>
          <w:b/>
          <w:bCs/>
          <w:sz w:val="22"/>
          <w:szCs w:val="22"/>
          <w:lang w:val="ru-RU"/>
        </w:rPr>
        <w:t>. Процесс принятия решения и критерии отбора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Письма заинтересованности будут рассмотрены экспертами ФЕЦА и внешними экспертами. При </w:t>
      </w:r>
      <w:r w:rsidRPr="00171F27">
        <w:rPr>
          <w:sz w:val="22"/>
          <w:szCs w:val="22"/>
          <w:lang w:val="ru-RU" w:eastAsia="ru-RU"/>
        </w:rPr>
        <w:t>оценке писем заинтересованности будут учитываться следующие критерии: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lastRenderedPageBreak/>
        <w:t>Предыдущий научный и  практический опыт работы организации в области КСО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t>Предыдущий опыт участия в подобных проектах с привлечением внешних экспертов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t>Соответствие письма заинтересованности техническим требованиям конкурса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ind w:right="386"/>
        <w:jc w:val="both"/>
        <w:rPr>
          <w:i/>
          <w:sz w:val="22"/>
          <w:szCs w:val="22"/>
          <w:lang w:val="ru-RU"/>
        </w:rPr>
      </w:pPr>
    </w:p>
    <w:p w:rsidR="00153360" w:rsidRPr="00171F27" w:rsidRDefault="00153360" w:rsidP="00153360">
      <w:pPr>
        <w:ind w:right="386"/>
        <w:jc w:val="both"/>
        <w:rPr>
          <w:sz w:val="22"/>
          <w:szCs w:val="22"/>
          <w:lang w:val="ru-RU"/>
        </w:rPr>
      </w:pPr>
      <w:r w:rsidRPr="00171F27">
        <w:rPr>
          <w:b/>
          <w:i/>
          <w:sz w:val="22"/>
          <w:szCs w:val="22"/>
          <w:lang w:val="ru-RU"/>
        </w:rPr>
        <w:t>Примечание:</w:t>
      </w:r>
      <w:r w:rsidRPr="00171F27">
        <w:rPr>
          <w:sz w:val="22"/>
          <w:szCs w:val="22"/>
          <w:lang w:val="ru-RU"/>
        </w:rPr>
        <w:t xml:space="preserve"> </w:t>
      </w:r>
      <w:r w:rsidRPr="00171F27">
        <w:rPr>
          <w:i/>
          <w:iCs/>
          <w:sz w:val="22"/>
          <w:szCs w:val="22"/>
          <w:lang w:val="ru-RU"/>
        </w:rPr>
        <w:t>Организации, предоставляющие заведомо ложные данные, будут дисквалифицированы.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</w:p>
    <w:p w:rsidR="00153360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Письмо заинтересованности должно быть предоставлено на русском языке в электронном виде </w:t>
      </w:r>
      <w:r w:rsidR="00170E59" w:rsidRPr="00171F27">
        <w:rPr>
          <w:b/>
          <w:sz w:val="22"/>
          <w:szCs w:val="22"/>
          <w:u w:val="single"/>
          <w:lang w:val="ru-RU"/>
        </w:rPr>
        <w:t>до 18:00 часов 15</w:t>
      </w:r>
      <w:r w:rsidRPr="00171F27">
        <w:rPr>
          <w:b/>
          <w:sz w:val="22"/>
          <w:szCs w:val="22"/>
          <w:u w:val="single"/>
          <w:lang w:val="ru-RU"/>
        </w:rPr>
        <w:t xml:space="preserve"> </w:t>
      </w:r>
      <w:r w:rsidR="00170E59" w:rsidRPr="00171F27">
        <w:rPr>
          <w:b/>
          <w:sz w:val="22"/>
          <w:szCs w:val="22"/>
          <w:u w:val="single"/>
          <w:lang w:val="kk-KZ"/>
        </w:rPr>
        <w:t>января</w:t>
      </w:r>
      <w:r w:rsidR="00732C38" w:rsidRPr="00171F27">
        <w:rPr>
          <w:b/>
          <w:sz w:val="22"/>
          <w:szCs w:val="22"/>
          <w:u w:val="single"/>
          <w:lang w:val="ru-RU"/>
        </w:rPr>
        <w:t xml:space="preserve"> 2018</w:t>
      </w:r>
      <w:r w:rsidRPr="00171F27">
        <w:rPr>
          <w:b/>
          <w:sz w:val="22"/>
          <w:szCs w:val="22"/>
          <w:u w:val="single"/>
          <w:lang w:val="ru-RU"/>
        </w:rPr>
        <w:t xml:space="preserve"> года</w:t>
      </w:r>
      <w:r w:rsidRPr="00171F27">
        <w:rPr>
          <w:iCs/>
          <w:sz w:val="22"/>
          <w:szCs w:val="22"/>
          <w:lang w:val="ru-RU"/>
        </w:rPr>
        <w:t xml:space="preserve"> по </w:t>
      </w:r>
      <w:r w:rsidRPr="00171F27">
        <w:rPr>
          <w:sz w:val="22"/>
          <w:szCs w:val="22"/>
          <w:lang w:val="ru-RU"/>
        </w:rPr>
        <w:t xml:space="preserve">электронной почте: </w:t>
      </w:r>
      <w:hyperlink r:id="rId9" w:history="1">
        <w:r w:rsidR="00732C38" w:rsidRPr="00171F27">
          <w:rPr>
            <w:rStyle w:val="aa"/>
            <w:sz w:val="22"/>
            <w:szCs w:val="22"/>
          </w:rPr>
          <w:t>andrey</w:t>
        </w:r>
        <w:r w:rsidR="00732C38" w:rsidRPr="00171F27">
          <w:rPr>
            <w:rStyle w:val="aa"/>
            <w:sz w:val="22"/>
            <w:szCs w:val="22"/>
            <w:lang w:val="ru-RU"/>
          </w:rPr>
          <w:t>@</w:t>
        </w:r>
        <w:r w:rsidR="00732C38" w:rsidRPr="00171F27">
          <w:rPr>
            <w:rStyle w:val="aa"/>
            <w:sz w:val="22"/>
            <w:szCs w:val="22"/>
          </w:rPr>
          <w:t>ef</w:t>
        </w:r>
        <w:r w:rsidR="00732C38" w:rsidRPr="00171F27">
          <w:rPr>
            <w:rStyle w:val="aa"/>
            <w:sz w:val="22"/>
            <w:szCs w:val="22"/>
            <w:lang w:val="ru-RU"/>
          </w:rPr>
          <w:t>-</w:t>
        </w:r>
        <w:r w:rsidR="00732C38" w:rsidRPr="00171F27">
          <w:rPr>
            <w:rStyle w:val="aa"/>
            <w:sz w:val="22"/>
            <w:szCs w:val="22"/>
          </w:rPr>
          <w:t>ca</w:t>
        </w:r>
        <w:r w:rsidR="00732C38" w:rsidRPr="00171F27">
          <w:rPr>
            <w:rStyle w:val="aa"/>
            <w:sz w:val="22"/>
            <w:szCs w:val="22"/>
            <w:lang w:val="ru-RU"/>
          </w:rPr>
          <w:t>.</w:t>
        </w:r>
        <w:r w:rsidR="00732C38" w:rsidRPr="00171F27">
          <w:rPr>
            <w:rStyle w:val="aa"/>
            <w:sz w:val="22"/>
            <w:szCs w:val="22"/>
          </w:rPr>
          <w:t>org</w:t>
        </w:r>
      </w:hyperlink>
      <w:r w:rsidRPr="00171F27">
        <w:rPr>
          <w:sz w:val="22"/>
          <w:szCs w:val="22"/>
          <w:lang w:val="ru-RU"/>
        </w:rPr>
        <w:t xml:space="preserve"> (с пометкой «Конкурс»).  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04470F" w:rsidRDefault="00153360" w:rsidP="00153360">
      <w:pPr>
        <w:jc w:val="both"/>
        <w:rPr>
          <w:sz w:val="22"/>
          <w:szCs w:val="22"/>
          <w:lang w:val="ru-RU"/>
        </w:rPr>
      </w:pPr>
      <w:r w:rsidRPr="00185EAF">
        <w:rPr>
          <w:b/>
          <w:i/>
          <w:sz w:val="22"/>
          <w:szCs w:val="22"/>
          <w:lang w:val="ru-RU"/>
        </w:rPr>
        <w:t>Примечание:</w:t>
      </w:r>
      <w:r w:rsidRPr="0004470F">
        <w:rPr>
          <w:i/>
          <w:iCs/>
          <w:sz w:val="22"/>
          <w:szCs w:val="22"/>
          <w:lang w:val="ru-RU"/>
        </w:rPr>
        <w:t xml:space="preserve"> По итогам рассмотрения </w:t>
      </w:r>
      <w:r>
        <w:rPr>
          <w:i/>
          <w:iCs/>
          <w:sz w:val="22"/>
          <w:szCs w:val="22"/>
          <w:lang w:val="ru-RU"/>
        </w:rPr>
        <w:t>писем заинтересованности,</w:t>
      </w:r>
      <w:r w:rsidRPr="0004470F">
        <w:rPr>
          <w:i/>
          <w:iCs/>
          <w:sz w:val="22"/>
          <w:szCs w:val="22"/>
          <w:lang w:val="ru-RU"/>
        </w:rPr>
        <w:t xml:space="preserve"> ФЕЦА оставляет за собой право не заключать контракт ни с одним из заявителей, либо заключить контракты с несколькими заявителями на разные виды деятельности, предусмотренные данным конкурсом.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V</w:t>
      </w:r>
      <w:r w:rsidRPr="00715EF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715EFC">
        <w:rPr>
          <w:b/>
          <w:bCs/>
          <w:sz w:val="22"/>
          <w:szCs w:val="22"/>
          <w:lang w:val="ru-RU"/>
        </w:rPr>
        <w:t>. Адрес и контактная информация</w:t>
      </w:r>
    </w:p>
    <w:p w:rsidR="00153360" w:rsidRPr="0004470F" w:rsidRDefault="00153360" w:rsidP="00153360">
      <w:pPr>
        <w:jc w:val="both"/>
        <w:rPr>
          <w:sz w:val="22"/>
          <w:szCs w:val="22"/>
          <w:lang w:val="ru-RU"/>
        </w:rPr>
      </w:pPr>
      <w:r w:rsidRPr="0004470F">
        <w:rPr>
          <w:sz w:val="22"/>
          <w:szCs w:val="22"/>
          <w:lang w:val="ru-RU"/>
        </w:rPr>
        <w:t>Получить дополнительную информацию по данном</w:t>
      </w:r>
      <w:r>
        <w:rPr>
          <w:sz w:val="22"/>
          <w:szCs w:val="22"/>
          <w:lang w:val="ru-RU"/>
        </w:rPr>
        <w:t>у</w:t>
      </w:r>
      <w:r w:rsidRPr="0004470F">
        <w:rPr>
          <w:sz w:val="22"/>
          <w:szCs w:val="22"/>
          <w:lang w:val="ru-RU"/>
        </w:rPr>
        <w:t xml:space="preserve"> конкурс</w:t>
      </w:r>
      <w:r>
        <w:rPr>
          <w:sz w:val="22"/>
          <w:szCs w:val="22"/>
          <w:lang w:val="ru-RU"/>
        </w:rPr>
        <w:t>у</w:t>
      </w:r>
      <w:r w:rsidRPr="0004470F">
        <w:rPr>
          <w:sz w:val="22"/>
          <w:szCs w:val="22"/>
          <w:lang w:val="ru-RU"/>
        </w:rPr>
        <w:t xml:space="preserve"> можно, обратившись в офис ФЕЦА к менеджеру по проектам </w:t>
      </w:r>
      <w:r w:rsidR="00732C38">
        <w:rPr>
          <w:sz w:val="22"/>
          <w:szCs w:val="22"/>
          <w:lang w:val="kk-KZ"/>
        </w:rPr>
        <w:t>Андрей Бачище</w:t>
      </w:r>
      <w:r w:rsidRPr="0004470F">
        <w:rPr>
          <w:sz w:val="22"/>
          <w:szCs w:val="22"/>
          <w:lang w:val="ru-RU"/>
        </w:rPr>
        <w:t xml:space="preserve"> по</w:t>
      </w:r>
      <w:r>
        <w:rPr>
          <w:sz w:val="22"/>
          <w:szCs w:val="22"/>
          <w:lang w:val="ru-RU"/>
        </w:rPr>
        <w:t xml:space="preserve"> телефонам +7 (</w:t>
      </w:r>
      <w:r w:rsidRPr="0004470F">
        <w:rPr>
          <w:sz w:val="22"/>
          <w:szCs w:val="22"/>
          <w:lang w:val="ru-RU"/>
        </w:rPr>
        <w:t>727</w:t>
      </w:r>
      <w:r>
        <w:rPr>
          <w:sz w:val="22"/>
          <w:szCs w:val="22"/>
          <w:lang w:val="ru-RU"/>
        </w:rPr>
        <w:t>)</w:t>
      </w:r>
      <w:r w:rsidRPr="0004470F">
        <w:rPr>
          <w:sz w:val="22"/>
          <w:szCs w:val="22"/>
          <w:lang w:val="ru-RU"/>
        </w:rPr>
        <w:t xml:space="preserve"> 250</w:t>
      </w:r>
      <w:r>
        <w:rPr>
          <w:sz w:val="22"/>
          <w:szCs w:val="22"/>
          <w:lang w:val="ru-RU"/>
        </w:rPr>
        <w:t>-</w:t>
      </w:r>
      <w:r w:rsidRPr="0004470F">
        <w:rPr>
          <w:sz w:val="22"/>
          <w:szCs w:val="22"/>
          <w:lang w:val="ru-RU"/>
        </w:rPr>
        <w:t>18</w:t>
      </w:r>
      <w:r w:rsidR="00732C38">
        <w:rPr>
          <w:sz w:val="22"/>
          <w:szCs w:val="22"/>
          <w:lang w:val="ru-RU"/>
        </w:rPr>
        <w:t>-11 (вн.105), 8 777 525 7463</w:t>
      </w:r>
      <w:r>
        <w:rPr>
          <w:sz w:val="22"/>
          <w:szCs w:val="22"/>
          <w:lang w:val="ru-RU"/>
        </w:rPr>
        <w:t>, либо</w:t>
      </w:r>
      <w:r w:rsidRPr="0004470F">
        <w:rPr>
          <w:sz w:val="22"/>
          <w:szCs w:val="22"/>
          <w:lang w:val="ru-RU"/>
        </w:rPr>
        <w:t xml:space="preserve"> электронной почте: </w:t>
      </w:r>
      <w:hyperlink r:id="rId10" w:history="1">
        <w:r w:rsidR="00732C38" w:rsidRPr="00732C38">
          <w:rPr>
            <w:rStyle w:val="aa"/>
            <w:lang w:val="ru-RU"/>
          </w:rPr>
          <w:t xml:space="preserve"> </w:t>
        </w:r>
        <w:r w:rsidR="00732C38" w:rsidRPr="00B9479D">
          <w:rPr>
            <w:rStyle w:val="aa"/>
            <w:sz w:val="22"/>
            <w:szCs w:val="22"/>
          </w:rPr>
          <w:t>andrey</w:t>
        </w:r>
        <w:r w:rsidR="00732C38" w:rsidRPr="00B9479D">
          <w:rPr>
            <w:rStyle w:val="aa"/>
            <w:sz w:val="22"/>
            <w:szCs w:val="22"/>
            <w:lang w:val="ru-RU"/>
          </w:rPr>
          <w:t>@</w:t>
        </w:r>
        <w:r w:rsidR="00732C38" w:rsidRPr="00B9479D">
          <w:rPr>
            <w:rStyle w:val="aa"/>
            <w:sz w:val="22"/>
            <w:szCs w:val="22"/>
          </w:rPr>
          <w:t>ef</w:t>
        </w:r>
        <w:r w:rsidR="00732C38" w:rsidRPr="00B9479D">
          <w:rPr>
            <w:rStyle w:val="aa"/>
            <w:sz w:val="22"/>
            <w:szCs w:val="22"/>
            <w:lang w:val="ru-RU"/>
          </w:rPr>
          <w:t>-</w:t>
        </w:r>
        <w:r w:rsidR="00732C38" w:rsidRPr="00B9479D">
          <w:rPr>
            <w:rStyle w:val="aa"/>
            <w:sz w:val="22"/>
            <w:szCs w:val="22"/>
          </w:rPr>
          <w:t>ca</w:t>
        </w:r>
        <w:r w:rsidR="00732C38" w:rsidRPr="00B9479D">
          <w:rPr>
            <w:rStyle w:val="aa"/>
            <w:sz w:val="22"/>
            <w:szCs w:val="22"/>
            <w:lang w:val="ru-RU"/>
          </w:rPr>
          <w:t>.</w:t>
        </w:r>
        <w:r w:rsidR="00732C38" w:rsidRPr="00B9479D">
          <w:rPr>
            <w:rStyle w:val="aa"/>
            <w:sz w:val="22"/>
            <w:szCs w:val="22"/>
          </w:rPr>
          <w:t>org</w:t>
        </w:r>
      </w:hyperlink>
      <w:r w:rsidRPr="0004470F">
        <w:rPr>
          <w:sz w:val="22"/>
          <w:szCs w:val="22"/>
          <w:lang w:val="ru-RU"/>
        </w:rPr>
        <w:t xml:space="preserve">.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EA3EEB" w:rsidRPr="00153360" w:rsidRDefault="002B3681">
      <w:pPr>
        <w:rPr>
          <w:lang w:val="ru-RU"/>
        </w:rPr>
      </w:pPr>
    </w:p>
    <w:sectPr w:rsidR="00EA3EEB" w:rsidRPr="00153360" w:rsidSect="005B7308">
      <w:footerReference w:type="default" r:id="rId11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81" w:rsidRDefault="002B3681" w:rsidP="00153360">
      <w:r>
        <w:separator/>
      </w:r>
    </w:p>
  </w:endnote>
  <w:endnote w:type="continuationSeparator" w:id="0">
    <w:p w:rsidR="002B3681" w:rsidRDefault="002B3681" w:rsidP="0015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1" w:rsidRDefault="00413E05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46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2F59">
      <w:rPr>
        <w:rStyle w:val="a9"/>
        <w:noProof/>
      </w:rPr>
      <w:t>1</w:t>
    </w:r>
    <w:r>
      <w:rPr>
        <w:rStyle w:val="a9"/>
      </w:rPr>
      <w:fldChar w:fldCharType="end"/>
    </w:r>
  </w:p>
  <w:p w:rsidR="00E25131" w:rsidRDefault="002B3681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81" w:rsidRDefault="002B3681" w:rsidP="00153360">
      <w:r>
        <w:separator/>
      </w:r>
    </w:p>
  </w:footnote>
  <w:footnote w:type="continuationSeparator" w:id="0">
    <w:p w:rsidR="002B3681" w:rsidRDefault="002B3681" w:rsidP="00153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E16"/>
    <w:multiLevelType w:val="hybridMultilevel"/>
    <w:tmpl w:val="940AC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2423D"/>
    <w:multiLevelType w:val="hybridMultilevel"/>
    <w:tmpl w:val="BE0EA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82370"/>
    <w:multiLevelType w:val="hybridMultilevel"/>
    <w:tmpl w:val="A606BB0A"/>
    <w:lvl w:ilvl="0" w:tplc="20D8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53DF"/>
    <w:multiLevelType w:val="hybridMultilevel"/>
    <w:tmpl w:val="BE02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57BA"/>
    <w:multiLevelType w:val="hybridMultilevel"/>
    <w:tmpl w:val="75ACBA0E"/>
    <w:lvl w:ilvl="0" w:tplc="204420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3A2B"/>
    <w:multiLevelType w:val="hybridMultilevel"/>
    <w:tmpl w:val="87E8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1696A"/>
    <w:multiLevelType w:val="hybridMultilevel"/>
    <w:tmpl w:val="95DE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60"/>
    <w:rsid w:val="001471B6"/>
    <w:rsid w:val="00153360"/>
    <w:rsid w:val="001610A8"/>
    <w:rsid w:val="00166EB8"/>
    <w:rsid w:val="00170E59"/>
    <w:rsid w:val="00171F27"/>
    <w:rsid w:val="0019390F"/>
    <w:rsid w:val="001E2F59"/>
    <w:rsid w:val="002B3681"/>
    <w:rsid w:val="002D3BDC"/>
    <w:rsid w:val="0034456C"/>
    <w:rsid w:val="00381C19"/>
    <w:rsid w:val="003C7530"/>
    <w:rsid w:val="0040603E"/>
    <w:rsid w:val="004110C0"/>
    <w:rsid w:val="00413590"/>
    <w:rsid w:val="00413E05"/>
    <w:rsid w:val="004713C1"/>
    <w:rsid w:val="00523957"/>
    <w:rsid w:val="00535E30"/>
    <w:rsid w:val="006F055F"/>
    <w:rsid w:val="006F4601"/>
    <w:rsid w:val="00717197"/>
    <w:rsid w:val="00730AB2"/>
    <w:rsid w:val="00732C38"/>
    <w:rsid w:val="00820B40"/>
    <w:rsid w:val="00823B29"/>
    <w:rsid w:val="0087644B"/>
    <w:rsid w:val="008A23E3"/>
    <w:rsid w:val="0090525C"/>
    <w:rsid w:val="00A05CED"/>
    <w:rsid w:val="00A25FE3"/>
    <w:rsid w:val="00B46A29"/>
    <w:rsid w:val="00B60FF6"/>
    <w:rsid w:val="00C52ED5"/>
    <w:rsid w:val="00C626EA"/>
    <w:rsid w:val="00C65EF4"/>
    <w:rsid w:val="00CA3453"/>
    <w:rsid w:val="00D01316"/>
    <w:rsid w:val="00D23C67"/>
    <w:rsid w:val="00E14100"/>
    <w:rsid w:val="00E15C47"/>
    <w:rsid w:val="00E77912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360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53360"/>
    <w:rPr>
      <w:rFonts w:ascii="Times New Roman" w:eastAsia="Times New Roman" w:hAnsi="Times New Roman" w:cs="Times New Roman"/>
      <w:b/>
      <w:bCs/>
      <w:lang w:val="en-US"/>
    </w:rPr>
  </w:style>
  <w:style w:type="paragraph" w:styleId="a5">
    <w:name w:val="Body Text"/>
    <w:basedOn w:val="a"/>
    <w:link w:val="a6"/>
    <w:uiPriority w:val="99"/>
    <w:rsid w:val="00153360"/>
    <w:pPr>
      <w:spacing w:after="120"/>
    </w:pPr>
    <w:rPr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15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336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3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153360"/>
  </w:style>
  <w:style w:type="character" w:styleId="aa">
    <w:name w:val="Hyperlink"/>
    <w:rsid w:val="0015336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153360"/>
    <w:rPr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3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153360"/>
    <w:rPr>
      <w:vertAlign w:val="superscript"/>
    </w:rPr>
  </w:style>
  <w:style w:type="paragraph" w:styleId="ae">
    <w:name w:val="List Paragraph"/>
    <w:basedOn w:val="a"/>
    <w:uiPriority w:val="34"/>
    <w:qFormat/>
    <w:rsid w:val="001533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41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1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drey@ef-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y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 Sakbekova</dc:creator>
  <cp:lastModifiedBy>asakbekova</cp:lastModifiedBy>
  <cp:revision>5</cp:revision>
  <dcterms:created xsi:type="dcterms:W3CDTF">2018-01-09T09:03:00Z</dcterms:created>
  <dcterms:modified xsi:type="dcterms:W3CDTF">2018-01-09T10:39:00Z</dcterms:modified>
</cp:coreProperties>
</file>